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212F4" w14:textId="77777777" w:rsidR="00952C56" w:rsidRPr="0002020D" w:rsidRDefault="00952C56">
      <w:pPr>
        <w:pStyle w:val="pc"/>
        <w:rPr>
          <w:rStyle w:val="s1"/>
          <w:color w:val="auto"/>
          <w:sz w:val="28"/>
          <w:szCs w:val="28"/>
        </w:rPr>
      </w:pPr>
    </w:p>
    <w:p w14:paraId="0A5DDF21" w14:textId="77777777" w:rsidR="00952C56" w:rsidRPr="0002020D" w:rsidRDefault="00952C56">
      <w:pPr>
        <w:pStyle w:val="pc"/>
        <w:rPr>
          <w:rStyle w:val="s1"/>
          <w:color w:val="auto"/>
          <w:sz w:val="28"/>
          <w:szCs w:val="28"/>
        </w:rPr>
      </w:pPr>
    </w:p>
    <w:p w14:paraId="4E45A936" w14:textId="77777777" w:rsidR="00952C56" w:rsidRPr="0002020D" w:rsidRDefault="00952C56">
      <w:pPr>
        <w:pStyle w:val="pc"/>
        <w:rPr>
          <w:rStyle w:val="s1"/>
          <w:color w:val="auto"/>
          <w:sz w:val="28"/>
          <w:szCs w:val="28"/>
        </w:rPr>
      </w:pPr>
    </w:p>
    <w:p w14:paraId="61796D9B" w14:textId="77777777" w:rsidR="00952C56" w:rsidRPr="0002020D" w:rsidRDefault="00952C56">
      <w:pPr>
        <w:pStyle w:val="pc"/>
        <w:rPr>
          <w:rStyle w:val="s1"/>
          <w:color w:val="auto"/>
          <w:sz w:val="28"/>
          <w:szCs w:val="28"/>
        </w:rPr>
      </w:pPr>
    </w:p>
    <w:p w14:paraId="0A6ED038" w14:textId="77777777" w:rsidR="00952C56" w:rsidRPr="0002020D" w:rsidRDefault="00952C56">
      <w:pPr>
        <w:pStyle w:val="pc"/>
        <w:rPr>
          <w:rStyle w:val="s1"/>
          <w:color w:val="auto"/>
          <w:sz w:val="28"/>
          <w:szCs w:val="28"/>
        </w:rPr>
      </w:pPr>
    </w:p>
    <w:p w14:paraId="58369FF3" w14:textId="77777777" w:rsidR="00952C56" w:rsidRPr="0002020D" w:rsidRDefault="00952C56">
      <w:pPr>
        <w:pStyle w:val="pc"/>
        <w:rPr>
          <w:rStyle w:val="s1"/>
          <w:color w:val="auto"/>
          <w:sz w:val="28"/>
          <w:szCs w:val="28"/>
        </w:rPr>
      </w:pPr>
    </w:p>
    <w:p w14:paraId="42A3228A" w14:textId="77777777" w:rsidR="00952C56" w:rsidRPr="0002020D" w:rsidRDefault="00952C56">
      <w:pPr>
        <w:pStyle w:val="pc"/>
        <w:rPr>
          <w:rStyle w:val="s1"/>
          <w:color w:val="auto"/>
          <w:sz w:val="28"/>
          <w:szCs w:val="28"/>
        </w:rPr>
      </w:pPr>
    </w:p>
    <w:p w14:paraId="0770EC3E" w14:textId="77777777" w:rsidR="00952C56" w:rsidRPr="0002020D" w:rsidRDefault="00952C56">
      <w:pPr>
        <w:pStyle w:val="pc"/>
        <w:jc w:val="left"/>
        <w:rPr>
          <w:rStyle w:val="s1"/>
          <w:color w:val="auto"/>
          <w:sz w:val="28"/>
          <w:szCs w:val="28"/>
        </w:rPr>
      </w:pPr>
    </w:p>
    <w:p w14:paraId="1223AD6A" w14:textId="01CCECD1" w:rsidR="0046116C" w:rsidRPr="0002020D" w:rsidRDefault="00BF33A7" w:rsidP="00A36FB2">
      <w:pPr>
        <w:pStyle w:val="pc"/>
        <w:rPr>
          <w:b/>
          <w:bCs/>
          <w:color w:val="auto"/>
          <w:sz w:val="28"/>
          <w:szCs w:val="28"/>
        </w:rPr>
      </w:pPr>
      <w:r w:rsidRPr="0002020D">
        <w:rPr>
          <w:rStyle w:val="s1"/>
          <w:color w:val="auto"/>
          <w:sz w:val="28"/>
          <w:szCs w:val="28"/>
        </w:rPr>
        <w:t xml:space="preserve">О внесении </w:t>
      </w:r>
      <w:r w:rsidR="00A36FB2" w:rsidRPr="0002020D">
        <w:rPr>
          <w:rStyle w:val="s1"/>
          <w:color w:val="auto"/>
          <w:sz w:val="28"/>
          <w:szCs w:val="28"/>
        </w:rPr>
        <w:t>изменени</w:t>
      </w:r>
      <w:r w:rsidR="0002020D" w:rsidRPr="0002020D">
        <w:rPr>
          <w:rStyle w:val="s1"/>
          <w:color w:val="auto"/>
          <w:sz w:val="28"/>
          <w:szCs w:val="28"/>
        </w:rPr>
        <w:t>й</w:t>
      </w:r>
      <w:r w:rsidRPr="0002020D">
        <w:rPr>
          <w:rStyle w:val="s1"/>
          <w:color w:val="auto"/>
          <w:sz w:val="28"/>
          <w:szCs w:val="28"/>
        </w:rPr>
        <w:t xml:space="preserve"> в постановление Правительства </w:t>
      </w:r>
      <w:r w:rsidRPr="0002020D">
        <w:rPr>
          <w:rStyle w:val="s1"/>
          <w:color w:val="auto"/>
          <w:sz w:val="28"/>
          <w:szCs w:val="28"/>
        </w:rPr>
        <w:br/>
        <w:t xml:space="preserve">Республики Казахстан </w:t>
      </w:r>
      <w:r w:rsidR="00407D46" w:rsidRPr="0002020D">
        <w:rPr>
          <w:b/>
          <w:bCs/>
          <w:color w:val="auto"/>
          <w:sz w:val="28"/>
          <w:szCs w:val="28"/>
        </w:rPr>
        <w:t>от 6 ноября 2017 года № 710</w:t>
      </w:r>
      <w:r w:rsidR="0046116C" w:rsidRPr="0002020D">
        <w:rPr>
          <w:b/>
          <w:bCs/>
          <w:color w:val="auto"/>
          <w:sz w:val="28"/>
          <w:szCs w:val="28"/>
        </w:rPr>
        <w:t xml:space="preserve"> </w:t>
      </w:r>
    </w:p>
    <w:p w14:paraId="7DC07965" w14:textId="77777777" w:rsidR="00952C56" w:rsidRPr="0002020D" w:rsidRDefault="0046116C" w:rsidP="00A36FB2">
      <w:pPr>
        <w:pStyle w:val="pc"/>
        <w:rPr>
          <w:color w:val="auto"/>
          <w:sz w:val="28"/>
          <w:szCs w:val="28"/>
        </w:rPr>
      </w:pPr>
      <w:r w:rsidRPr="0002020D">
        <w:rPr>
          <w:b/>
          <w:bCs/>
          <w:color w:val="auto"/>
          <w:sz w:val="28"/>
          <w:szCs w:val="28"/>
        </w:rPr>
        <w:t xml:space="preserve">«Об утверждении перечня объектов, не подлежащих передаче для реализации государственно-частного партнерства, </w:t>
      </w:r>
      <w:r w:rsidRPr="0002020D">
        <w:rPr>
          <w:b/>
          <w:bCs/>
          <w:color w:val="auto"/>
          <w:sz w:val="28"/>
          <w:szCs w:val="28"/>
        </w:rPr>
        <w:br/>
        <w:t>в том числе в концессию»</w:t>
      </w:r>
      <w:r w:rsidR="00BF33A7" w:rsidRPr="0002020D">
        <w:rPr>
          <w:rStyle w:val="s1"/>
          <w:color w:val="auto"/>
          <w:sz w:val="28"/>
          <w:szCs w:val="28"/>
        </w:rPr>
        <w:br/>
      </w:r>
    </w:p>
    <w:p w14:paraId="5BFE193E" w14:textId="77777777" w:rsidR="00952C56" w:rsidRPr="0002020D" w:rsidRDefault="00952C56">
      <w:pPr>
        <w:pStyle w:val="pc"/>
        <w:ind w:firstLine="709"/>
        <w:rPr>
          <w:rStyle w:val="s0"/>
          <w:color w:val="auto"/>
          <w:sz w:val="28"/>
          <w:szCs w:val="28"/>
        </w:rPr>
      </w:pPr>
    </w:p>
    <w:p w14:paraId="3E1B3B9C" w14:textId="77777777" w:rsidR="00952C56" w:rsidRPr="0002020D" w:rsidRDefault="00BF33A7" w:rsidP="0002020D">
      <w:pPr>
        <w:pStyle w:val="pj"/>
        <w:ind w:firstLine="567"/>
        <w:rPr>
          <w:color w:val="auto"/>
          <w:sz w:val="28"/>
          <w:szCs w:val="28"/>
        </w:rPr>
      </w:pPr>
      <w:r w:rsidRPr="0002020D">
        <w:rPr>
          <w:rStyle w:val="s0"/>
          <w:color w:val="auto"/>
          <w:sz w:val="28"/>
          <w:szCs w:val="28"/>
        </w:rPr>
        <w:t xml:space="preserve">Правительство Республики Казахстан </w:t>
      </w:r>
      <w:r w:rsidRPr="0002020D">
        <w:rPr>
          <w:rStyle w:val="s0"/>
          <w:b/>
          <w:bCs/>
          <w:color w:val="auto"/>
          <w:sz w:val="28"/>
          <w:szCs w:val="28"/>
        </w:rPr>
        <w:t>ПОСТАНОВЛЯЕТ</w:t>
      </w:r>
      <w:r w:rsidRPr="0002020D">
        <w:rPr>
          <w:rStyle w:val="s0"/>
          <w:color w:val="auto"/>
          <w:sz w:val="28"/>
          <w:szCs w:val="28"/>
        </w:rPr>
        <w:t>:</w:t>
      </w:r>
    </w:p>
    <w:p w14:paraId="35CAB294" w14:textId="433D2206" w:rsidR="00952C56" w:rsidRPr="0002020D" w:rsidRDefault="00BF33A7" w:rsidP="0002020D">
      <w:pPr>
        <w:pStyle w:val="pj"/>
        <w:ind w:firstLine="567"/>
        <w:rPr>
          <w:rStyle w:val="s0"/>
          <w:color w:val="auto"/>
          <w:sz w:val="28"/>
          <w:szCs w:val="28"/>
        </w:rPr>
      </w:pPr>
      <w:r w:rsidRPr="0002020D">
        <w:rPr>
          <w:rStyle w:val="s0"/>
          <w:color w:val="auto"/>
          <w:sz w:val="28"/>
          <w:szCs w:val="28"/>
        </w:rPr>
        <w:t xml:space="preserve">1. Внести в постановление Правительства Республики Казахстан </w:t>
      </w:r>
      <w:r w:rsidRPr="0002020D">
        <w:rPr>
          <w:rStyle w:val="s0"/>
          <w:color w:val="auto"/>
          <w:sz w:val="28"/>
          <w:szCs w:val="28"/>
        </w:rPr>
        <w:br/>
        <w:t xml:space="preserve">от </w:t>
      </w:r>
      <w:r w:rsidR="00407D46" w:rsidRPr="0002020D">
        <w:rPr>
          <w:rStyle w:val="s0"/>
          <w:color w:val="auto"/>
          <w:sz w:val="28"/>
          <w:szCs w:val="28"/>
        </w:rPr>
        <w:t xml:space="preserve">6 ноября 2017 года № 710 </w:t>
      </w:r>
      <w:r w:rsidRPr="0002020D">
        <w:rPr>
          <w:rStyle w:val="s0"/>
          <w:color w:val="auto"/>
          <w:sz w:val="28"/>
          <w:szCs w:val="28"/>
        </w:rPr>
        <w:t>«</w:t>
      </w:r>
      <w:r w:rsidR="00407D46" w:rsidRPr="0002020D">
        <w:rPr>
          <w:rStyle w:val="s0"/>
          <w:color w:val="auto"/>
          <w:sz w:val="28"/>
          <w:szCs w:val="28"/>
        </w:rPr>
        <w:t xml:space="preserve">Об утверждении перечня объектов, не подлежащих передаче для реализации государственно-частного партнерства, </w:t>
      </w:r>
      <w:r w:rsidR="00407D46" w:rsidRPr="0002020D">
        <w:rPr>
          <w:rStyle w:val="s0"/>
          <w:color w:val="auto"/>
          <w:sz w:val="28"/>
          <w:szCs w:val="28"/>
        </w:rPr>
        <w:br/>
        <w:t>в том числе в концессию</w:t>
      </w:r>
      <w:r w:rsidRPr="0002020D">
        <w:rPr>
          <w:rStyle w:val="s0"/>
          <w:color w:val="auto"/>
          <w:sz w:val="28"/>
          <w:szCs w:val="28"/>
        </w:rPr>
        <w:t xml:space="preserve">» </w:t>
      </w:r>
      <w:r w:rsidR="00407D46" w:rsidRPr="0002020D">
        <w:rPr>
          <w:rStyle w:val="s0"/>
          <w:color w:val="auto"/>
          <w:sz w:val="28"/>
          <w:szCs w:val="28"/>
        </w:rPr>
        <w:t>следующ</w:t>
      </w:r>
      <w:r w:rsidR="0002020D" w:rsidRPr="0002020D">
        <w:rPr>
          <w:rStyle w:val="s0"/>
          <w:color w:val="auto"/>
          <w:sz w:val="28"/>
          <w:szCs w:val="28"/>
        </w:rPr>
        <w:t>и</w:t>
      </w:r>
      <w:r w:rsidR="00407D46" w:rsidRPr="0002020D">
        <w:rPr>
          <w:rStyle w:val="s0"/>
          <w:color w:val="auto"/>
          <w:sz w:val="28"/>
          <w:szCs w:val="28"/>
        </w:rPr>
        <w:t>е</w:t>
      </w:r>
      <w:r w:rsidRPr="0002020D">
        <w:rPr>
          <w:rStyle w:val="s0"/>
          <w:color w:val="auto"/>
          <w:sz w:val="28"/>
          <w:szCs w:val="28"/>
        </w:rPr>
        <w:t xml:space="preserve"> </w:t>
      </w:r>
      <w:r w:rsidR="00407D46" w:rsidRPr="0002020D">
        <w:rPr>
          <w:rStyle w:val="s0"/>
          <w:color w:val="auto"/>
          <w:sz w:val="28"/>
          <w:szCs w:val="28"/>
        </w:rPr>
        <w:t>изменени</w:t>
      </w:r>
      <w:r w:rsidR="0002020D" w:rsidRPr="0002020D">
        <w:rPr>
          <w:rStyle w:val="s0"/>
          <w:color w:val="auto"/>
          <w:sz w:val="28"/>
          <w:szCs w:val="28"/>
        </w:rPr>
        <w:t>я</w:t>
      </w:r>
      <w:r w:rsidRPr="0002020D">
        <w:rPr>
          <w:rStyle w:val="s0"/>
          <w:color w:val="auto"/>
          <w:sz w:val="28"/>
          <w:szCs w:val="28"/>
        </w:rPr>
        <w:t>:</w:t>
      </w:r>
    </w:p>
    <w:p w14:paraId="1B4F0BB6" w14:textId="51641B56" w:rsidR="0002020D" w:rsidRPr="0002020D" w:rsidRDefault="0002020D" w:rsidP="0002020D">
      <w:pPr>
        <w:pStyle w:val="pj"/>
        <w:ind w:firstLine="567"/>
        <w:rPr>
          <w:rStyle w:val="s0"/>
          <w:color w:val="auto"/>
          <w:sz w:val="28"/>
          <w:szCs w:val="28"/>
        </w:rPr>
      </w:pPr>
      <w:r>
        <w:rPr>
          <w:rStyle w:val="s0"/>
          <w:color w:val="auto"/>
          <w:sz w:val="28"/>
          <w:szCs w:val="28"/>
        </w:rPr>
        <w:t>заголовок</w:t>
      </w:r>
      <w:r w:rsidRPr="0002020D">
        <w:rPr>
          <w:rStyle w:val="s0"/>
          <w:color w:val="auto"/>
          <w:sz w:val="28"/>
          <w:szCs w:val="28"/>
        </w:rPr>
        <w:t xml:space="preserve"> изложить в следующей редакции:</w:t>
      </w:r>
    </w:p>
    <w:p w14:paraId="287A8A2F" w14:textId="76CB482A" w:rsidR="0002020D" w:rsidRPr="0002020D" w:rsidRDefault="0002020D" w:rsidP="0002020D">
      <w:pPr>
        <w:pStyle w:val="pj"/>
        <w:ind w:firstLine="567"/>
        <w:rPr>
          <w:rStyle w:val="s0"/>
          <w:color w:val="auto"/>
          <w:sz w:val="28"/>
          <w:szCs w:val="28"/>
        </w:rPr>
      </w:pPr>
      <w:r w:rsidRPr="0002020D">
        <w:rPr>
          <w:rStyle w:val="s0"/>
          <w:color w:val="auto"/>
          <w:sz w:val="28"/>
          <w:szCs w:val="28"/>
        </w:rPr>
        <w:t>«Об утверждении перечня объектов, не подлежащих передаче для реализации государственно-частного партнерства»;</w:t>
      </w:r>
    </w:p>
    <w:p w14:paraId="3C31A89D" w14:textId="77777777" w:rsidR="002F724E" w:rsidRPr="0002020D" w:rsidRDefault="002F724E" w:rsidP="0002020D">
      <w:pPr>
        <w:tabs>
          <w:tab w:val="left" w:pos="3225"/>
        </w:tabs>
        <w:overflowPunct/>
        <w:autoSpaceDE/>
        <w:autoSpaceDN/>
        <w:adjustRightInd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2020D">
        <w:rPr>
          <w:rFonts w:eastAsia="Calibri"/>
          <w:sz w:val="28"/>
          <w:szCs w:val="28"/>
          <w:lang w:eastAsia="en-US"/>
        </w:rPr>
        <w:t>преамбулу изложить в следующей редакции:</w:t>
      </w:r>
    </w:p>
    <w:p w14:paraId="581E6880" w14:textId="48773E66" w:rsidR="00952C56" w:rsidRPr="0002020D" w:rsidRDefault="00BF33A7" w:rsidP="0002020D">
      <w:pPr>
        <w:tabs>
          <w:tab w:val="left" w:pos="3225"/>
        </w:tabs>
        <w:overflowPunct/>
        <w:autoSpaceDE/>
        <w:autoSpaceDN/>
        <w:adjustRightInd/>
        <w:ind w:firstLine="567"/>
        <w:contextualSpacing/>
        <w:jc w:val="both"/>
        <w:rPr>
          <w:rFonts w:eastAsia="SimSun"/>
          <w:sz w:val="28"/>
          <w:szCs w:val="28"/>
          <w:lang w:eastAsia="en-US"/>
        </w:rPr>
      </w:pPr>
      <w:r w:rsidRPr="0002020D">
        <w:rPr>
          <w:rFonts w:eastAsia="SimSun"/>
          <w:sz w:val="28"/>
          <w:szCs w:val="28"/>
          <w:lang w:eastAsia="en-US"/>
        </w:rPr>
        <w:t>«</w:t>
      </w:r>
      <w:r w:rsidR="002F724E" w:rsidRPr="0002020D">
        <w:rPr>
          <w:rFonts w:eastAsia="SimSun"/>
          <w:sz w:val="28"/>
          <w:szCs w:val="28"/>
          <w:lang w:eastAsia="en-US"/>
        </w:rPr>
        <w:t>В соответствии с </w:t>
      </w:r>
      <w:hyperlink r:id="rId12" w:anchor="z1327" w:history="1">
        <w:r w:rsidR="002F724E" w:rsidRPr="0002020D">
          <w:rPr>
            <w:rStyle w:val="aa"/>
            <w:rFonts w:eastAsia="SimSun"/>
            <w:color w:val="auto"/>
            <w:sz w:val="28"/>
            <w:szCs w:val="28"/>
            <w:u w:val="none"/>
            <w:lang w:eastAsia="en-US"/>
          </w:rPr>
          <w:t>пунктом 1</w:t>
        </w:r>
      </w:hyperlink>
      <w:r w:rsidR="002F724E" w:rsidRPr="0002020D">
        <w:rPr>
          <w:rFonts w:eastAsia="SimSun"/>
          <w:sz w:val="28"/>
          <w:szCs w:val="28"/>
          <w:lang w:eastAsia="en-US"/>
        </w:rPr>
        <w:t> статьи 74 Предпринимательского кодекса Республики Казахстан и </w:t>
      </w:r>
      <w:hyperlink r:id="rId13" w:anchor="z6" w:history="1">
        <w:r w:rsidR="002F724E" w:rsidRPr="0002020D">
          <w:rPr>
            <w:rStyle w:val="aa"/>
            <w:rFonts w:eastAsia="SimSun"/>
            <w:color w:val="auto"/>
            <w:sz w:val="28"/>
            <w:szCs w:val="28"/>
            <w:u w:val="none"/>
            <w:lang w:eastAsia="en-US"/>
          </w:rPr>
          <w:t>статьей 6</w:t>
        </w:r>
      </w:hyperlink>
      <w:r w:rsidR="002F724E" w:rsidRPr="0002020D">
        <w:rPr>
          <w:rFonts w:eastAsia="SimSun"/>
          <w:sz w:val="28"/>
          <w:szCs w:val="28"/>
          <w:lang w:eastAsia="en-US"/>
        </w:rPr>
        <w:t> Закона Республики Казахстан</w:t>
      </w:r>
      <w:r w:rsidR="00490B1D" w:rsidRPr="0002020D">
        <w:rPr>
          <w:rFonts w:eastAsia="SimSun"/>
          <w:sz w:val="28"/>
          <w:szCs w:val="28"/>
          <w:lang w:eastAsia="en-US"/>
        </w:rPr>
        <w:t xml:space="preserve"> </w:t>
      </w:r>
      <w:r w:rsidR="00490B1D" w:rsidRPr="0002020D">
        <w:rPr>
          <w:rFonts w:eastAsia="SimSun"/>
          <w:sz w:val="28"/>
          <w:szCs w:val="28"/>
          <w:lang w:eastAsia="en-US"/>
        </w:rPr>
        <w:br/>
      </w:r>
      <w:r w:rsidR="002F724E" w:rsidRPr="0002020D">
        <w:rPr>
          <w:rFonts w:eastAsia="SimSun"/>
          <w:sz w:val="28"/>
          <w:szCs w:val="28"/>
          <w:lang w:eastAsia="en-US"/>
        </w:rPr>
        <w:t>«О государственно-частном партнерстве» Правительство Республики Казахстан </w:t>
      </w:r>
      <w:r w:rsidR="002F724E" w:rsidRPr="0002020D">
        <w:rPr>
          <w:rFonts w:eastAsia="SimSun"/>
          <w:b/>
          <w:bCs/>
          <w:sz w:val="28"/>
          <w:szCs w:val="28"/>
          <w:lang w:eastAsia="en-US"/>
        </w:rPr>
        <w:t>ПОСТАНОВЛЯЕТ</w:t>
      </w:r>
      <w:r w:rsidR="002F724E" w:rsidRPr="0002020D">
        <w:rPr>
          <w:rFonts w:eastAsia="SimSun"/>
          <w:bCs/>
          <w:sz w:val="28"/>
          <w:szCs w:val="28"/>
          <w:lang w:eastAsia="en-US"/>
        </w:rPr>
        <w:t>:</w:t>
      </w:r>
      <w:r w:rsidRPr="0002020D">
        <w:rPr>
          <w:rFonts w:eastAsia="SimSun"/>
          <w:sz w:val="28"/>
          <w:szCs w:val="28"/>
          <w:lang w:eastAsia="en-US"/>
        </w:rPr>
        <w:t>»</w:t>
      </w:r>
      <w:r w:rsidR="0002020D" w:rsidRPr="0002020D">
        <w:rPr>
          <w:rFonts w:eastAsia="SimSun"/>
          <w:sz w:val="28"/>
          <w:szCs w:val="28"/>
          <w:lang w:eastAsia="en-US"/>
        </w:rPr>
        <w:t>;</w:t>
      </w:r>
    </w:p>
    <w:p w14:paraId="21A1AE97" w14:textId="1D9ABD6A" w:rsidR="0002020D" w:rsidRDefault="0002020D" w:rsidP="0002020D">
      <w:pPr>
        <w:tabs>
          <w:tab w:val="left" w:pos="3225"/>
        </w:tabs>
        <w:overflowPunct/>
        <w:autoSpaceDE/>
        <w:autoSpaceDN/>
        <w:adjustRightInd/>
        <w:ind w:firstLine="567"/>
        <w:contextualSpacing/>
        <w:jc w:val="both"/>
        <w:rPr>
          <w:rFonts w:eastAsia="SimSun"/>
          <w:sz w:val="28"/>
          <w:szCs w:val="28"/>
          <w:lang w:eastAsia="en-US"/>
        </w:rPr>
      </w:pPr>
      <w:r w:rsidRPr="0002020D">
        <w:rPr>
          <w:rFonts w:eastAsia="SimSun"/>
          <w:sz w:val="28"/>
          <w:szCs w:val="28"/>
          <w:lang w:eastAsia="en-US"/>
        </w:rPr>
        <w:t>пункт 1 изложить в следующей редакции:</w:t>
      </w:r>
    </w:p>
    <w:p w14:paraId="54614D38" w14:textId="48349D98" w:rsidR="0002020D" w:rsidRDefault="0002020D" w:rsidP="0002020D">
      <w:pPr>
        <w:tabs>
          <w:tab w:val="left" w:pos="3225"/>
        </w:tabs>
        <w:overflowPunct/>
        <w:autoSpaceDE/>
        <w:autoSpaceDN/>
        <w:adjustRightInd/>
        <w:ind w:firstLine="567"/>
        <w:contextualSpacing/>
        <w:jc w:val="both"/>
        <w:rPr>
          <w:rFonts w:eastAsia="SimSun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en-US"/>
        </w:rPr>
        <w:t xml:space="preserve">«1. </w:t>
      </w:r>
      <w:r w:rsidRPr="00E726CD">
        <w:rPr>
          <w:rFonts w:eastAsia="SimSun"/>
          <w:sz w:val="28"/>
          <w:szCs w:val="28"/>
          <w:lang w:eastAsia="en-US"/>
        </w:rPr>
        <w:t xml:space="preserve">Утвердить </w:t>
      </w:r>
      <w:r w:rsidR="00D67920" w:rsidRPr="00D67920">
        <w:rPr>
          <w:rFonts w:eastAsia="SimSun"/>
          <w:sz w:val="28"/>
          <w:szCs w:val="28"/>
          <w:lang w:eastAsia="en-US"/>
        </w:rPr>
        <w:t>п</w:t>
      </w:r>
      <w:r w:rsidRPr="00E726CD">
        <w:rPr>
          <w:rFonts w:eastAsia="SimSun"/>
          <w:sz w:val="28"/>
          <w:szCs w:val="28"/>
          <w:lang w:eastAsia="en-US"/>
        </w:rPr>
        <w:t>еречень объектов, не подлежащих передаче для реализации государственно-частного партнерства согласно приложению к настоящему постановлению.»;</w:t>
      </w:r>
    </w:p>
    <w:p w14:paraId="71BC86B7" w14:textId="541DB33F" w:rsidR="0002020D" w:rsidRPr="00E726CD" w:rsidRDefault="0002020D" w:rsidP="0002020D">
      <w:pPr>
        <w:tabs>
          <w:tab w:val="left" w:pos="3225"/>
        </w:tabs>
        <w:overflowPunct/>
        <w:autoSpaceDE/>
        <w:autoSpaceDN/>
        <w:adjustRightInd/>
        <w:ind w:firstLine="567"/>
        <w:contextualSpacing/>
        <w:jc w:val="both"/>
        <w:rPr>
          <w:color w:val="000000"/>
          <w:sz w:val="28"/>
          <w:szCs w:val="28"/>
          <w:lang w:val="kk-KZ"/>
        </w:rPr>
      </w:pPr>
      <w:r w:rsidRPr="00A90972">
        <w:rPr>
          <w:rFonts w:eastAsia="SimSun"/>
          <w:sz w:val="28"/>
          <w:szCs w:val="28"/>
          <w:lang w:eastAsia="en-US"/>
        </w:rPr>
        <w:t xml:space="preserve">в </w:t>
      </w:r>
      <w:r w:rsidR="000F1F88" w:rsidRPr="00A90972">
        <w:rPr>
          <w:rFonts w:eastAsia="SimSun"/>
          <w:sz w:val="28"/>
          <w:szCs w:val="28"/>
          <w:lang w:eastAsia="en-US"/>
        </w:rPr>
        <w:t>перечне</w:t>
      </w:r>
      <w:r w:rsidRPr="00A90972">
        <w:rPr>
          <w:rFonts w:eastAsia="SimSun"/>
          <w:sz w:val="28"/>
          <w:szCs w:val="28"/>
          <w:lang w:eastAsia="en-US"/>
        </w:rPr>
        <w:t xml:space="preserve"> объектов, не подлежащих передаче для реализации государственно-частного партнерства, в том числе в концессию,</w:t>
      </w:r>
      <w:r w:rsidRPr="00A90972">
        <w:rPr>
          <w:color w:val="000000"/>
          <w:sz w:val="28"/>
          <w:szCs w:val="28"/>
        </w:rPr>
        <w:t xml:space="preserve"> утвержденном указанным постановлением:</w:t>
      </w:r>
    </w:p>
    <w:p w14:paraId="2A07A63D" w14:textId="64E49788" w:rsidR="0002020D" w:rsidRDefault="0002020D" w:rsidP="0002020D">
      <w:pPr>
        <w:ind w:firstLine="567"/>
        <w:jc w:val="both"/>
        <w:rPr>
          <w:color w:val="000000"/>
          <w:sz w:val="28"/>
          <w:szCs w:val="28"/>
        </w:rPr>
      </w:pPr>
      <w:r w:rsidRPr="00EF0C31">
        <w:rPr>
          <w:color w:val="000000"/>
          <w:sz w:val="28"/>
          <w:szCs w:val="28"/>
        </w:rPr>
        <w:t>заголовок изложить в следующей редакции:</w:t>
      </w:r>
    </w:p>
    <w:p w14:paraId="42F576E1" w14:textId="6A86140A" w:rsidR="0002020D" w:rsidRDefault="0002020D" w:rsidP="0002020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02020D">
        <w:rPr>
          <w:color w:val="000000"/>
          <w:sz w:val="28"/>
          <w:szCs w:val="28"/>
        </w:rPr>
        <w:t>Перечень объектов, не подлежащих передаче для реализации государственно-частного партнерства</w:t>
      </w:r>
      <w:r>
        <w:rPr>
          <w:color w:val="000000"/>
          <w:sz w:val="28"/>
          <w:szCs w:val="28"/>
        </w:rPr>
        <w:t>».</w:t>
      </w:r>
    </w:p>
    <w:p w14:paraId="219BCBB2" w14:textId="77777777" w:rsidR="00952C56" w:rsidRPr="0002020D" w:rsidRDefault="0046116C" w:rsidP="0002020D">
      <w:pPr>
        <w:pStyle w:val="pj"/>
        <w:ind w:firstLine="567"/>
        <w:rPr>
          <w:rStyle w:val="s0"/>
          <w:color w:val="auto"/>
          <w:sz w:val="28"/>
          <w:szCs w:val="28"/>
        </w:rPr>
      </w:pPr>
      <w:r w:rsidRPr="0002020D">
        <w:rPr>
          <w:rStyle w:val="s0"/>
          <w:color w:val="auto"/>
          <w:sz w:val="28"/>
          <w:szCs w:val="28"/>
        </w:rPr>
        <w:t>2</w:t>
      </w:r>
      <w:r w:rsidR="00BF33A7" w:rsidRPr="0002020D">
        <w:rPr>
          <w:rStyle w:val="s0"/>
          <w:color w:val="auto"/>
          <w:sz w:val="28"/>
          <w:szCs w:val="28"/>
        </w:rPr>
        <w:t>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14:paraId="70E2334B" w14:textId="77777777" w:rsidR="00952C56" w:rsidRPr="0002020D" w:rsidRDefault="00BF33A7">
      <w:pPr>
        <w:pStyle w:val="pj"/>
        <w:ind w:firstLine="709"/>
        <w:rPr>
          <w:color w:val="auto"/>
          <w:sz w:val="28"/>
          <w:szCs w:val="28"/>
        </w:rPr>
      </w:pPr>
      <w:r w:rsidRPr="0002020D">
        <w:rPr>
          <w:rStyle w:val="s0"/>
          <w:color w:val="auto"/>
          <w:sz w:val="28"/>
          <w:szCs w:val="28"/>
        </w:rPr>
        <w:t> </w:t>
      </w:r>
    </w:p>
    <w:p w14:paraId="30D6B6F6" w14:textId="77777777" w:rsidR="00952C56" w:rsidRPr="0002020D" w:rsidRDefault="00BF33A7">
      <w:pPr>
        <w:pStyle w:val="pj"/>
        <w:ind w:firstLine="709"/>
        <w:rPr>
          <w:color w:val="auto"/>
          <w:sz w:val="28"/>
          <w:szCs w:val="28"/>
        </w:rPr>
      </w:pPr>
      <w:r w:rsidRPr="0002020D">
        <w:rPr>
          <w:rStyle w:val="s0"/>
          <w:color w:val="auto"/>
          <w:sz w:val="28"/>
          <w:szCs w:val="28"/>
        </w:rPr>
        <w:t> </w:t>
      </w:r>
    </w:p>
    <w:p w14:paraId="3835D8CE" w14:textId="48F22482" w:rsidR="00952C56" w:rsidRPr="0002020D" w:rsidRDefault="000F1F88">
      <w:pPr>
        <w:overflowPunct/>
        <w:autoSpaceDE/>
        <w:autoSpaceDN/>
        <w:adjustRightInd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bookmarkStart w:id="0" w:name="z4"/>
      <w:r>
        <w:rPr>
          <w:rFonts w:eastAsia="Calibri"/>
          <w:b/>
          <w:sz w:val="28"/>
          <w:szCs w:val="28"/>
          <w:lang w:val="kk-KZ" w:eastAsia="en-US"/>
        </w:rPr>
        <w:t xml:space="preserve"> </w:t>
      </w:r>
      <w:bookmarkStart w:id="1" w:name="_GoBack"/>
      <w:bookmarkEnd w:id="1"/>
      <w:r w:rsidR="00BF33A7" w:rsidRPr="0002020D">
        <w:rPr>
          <w:rFonts w:eastAsia="Calibri"/>
          <w:b/>
          <w:sz w:val="28"/>
          <w:szCs w:val="28"/>
          <w:lang w:eastAsia="en-US"/>
        </w:rPr>
        <w:t>Премьер-Министр</w:t>
      </w:r>
    </w:p>
    <w:p w14:paraId="04CB1DB9" w14:textId="127260A4" w:rsidR="00952C56" w:rsidRPr="0002020D" w:rsidRDefault="00BF33A7">
      <w:pPr>
        <w:tabs>
          <w:tab w:val="left" w:pos="1418"/>
          <w:tab w:val="left" w:pos="3261"/>
        </w:tabs>
        <w:overflowPunct/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r w:rsidRPr="0002020D">
        <w:rPr>
          <w:rFonts w:eastAsia="Calibri"/>
          <w:b/>
          <w:sz w:val="28"/>
          <w:szCs w:val="28"/>
          <w:lang w:eastAsia="en-US"/>
        </w:rPr>
        <w:t xml:space="preserve">     </w:t>
      </w:r>
      <w:r w:rsidR="000F1F88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02020D">
        <w:rPr>
          <w:rFonts w:eastAsia="Calibri"/>
          <w:b/>
          <w:sz w:val="28"/>
          <w:szCs w:val="28"/>
          <w:lang w:eastAsia="en-US"/>
        </w:rPr>
        <w:t xml:space="preserve">  Республики Казахстан                                                                        О. </w:t>
      </w:r>
      <w:bookmarkEnd w:id="0"/>
      <w:r w:rsidRPr="0002020D">
        <w:rPr>
          <w:rFonts w:eastAsia="Calibri"/>
          <w:b/>
          <w:sz w:val="28"/>
          <w:szCs w:val="28"/>
          <w:lang w:eastAsia="en-US"/>
        </w:rPr>
        <w:t>Бектенов</w:t>
      </w:r>
    </w:p>
    <w:p w14:paraId="7F3FEF3C" w14:textId="77777777" w:rsidR="00952C56" w:rsidRPr="0002020D" w:rsidRDefault="00952C56"/>
    <w:sectPr w:rsidR="00952C56" w:rsidRPr="0002020D" w:rsidSect="0046116C">
      <w:headerReference w:type="even" r:id="rId14"/>
      <w:headerReference w:type="default" r:id="rId15"/>
      <w:headerReference w:type="first" r:id="rId1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E5596" w14:textId="77777777" w:rsidR="002724B8" w:rsidRDefault="002724B8">
      <w:r>
        <w:separator/>
      </w:r>
    </w:p>
  </w:endnote>
  <w:endnote w:type="continuationSeparator" w:id="0">
    <w:p w14:paraId="16A57DB5" w14:textId="77777777" w:rsidR="002724B8" w:rsidRDefault="0027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5BC2B" w14:textId="77777777" w:rsidR="002724B8" w:rsidRDefault="002724B8">
      <w:r>
        <w:separator/>
      </w:r>
    </w:p>
  </w:footnote>
  <w:footnote w:type="continuationSeparator" w:id="0">
    <w:p w14:paraId="66748E59" w14:textId="77777777" w:rsidR="002724B8" w:rsidRDefault="00272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7823E" w14:textId="77777777" w:rsidR="00952C56" w:rsidRDefault="002724B8">
    <w:pPr>
      <w:pStyle w:val="a9"/>
      <w:framePr w:wrap="around" w:vAnchor="text" w:hAnchor="margin" w:xAlign="center" w:y="1"/>
      <w:rPr>
        <w:rStyle w:val="ae"/>
      </w:rPr>
    </w:pPr>
    <w:r>
      <w:pict w14:anchorId="0FE9D8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63.3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ШАТ 740469301"/>
          <w10:wrap anchorx="margin" anchory="margin"/>
        </v:shape>
      </w:pict>
    </w:r>
    <w:r w:rsidR="00BF33A7">
      <w:rPr>
        <w:rStyle w:val="ae"/>
      </w:rPr>
      <w:fldChar w:fldCharType="begin"/>
    </w:r>
    <w:r w:rsidR="00BF33A7">
      <w:rPr>
        <w:rStyle w:val="ae"/>
      </w:rPr>
      <w:instrText xml:space="preserve">PAGE </w:instrText>
    </w:r>
    <w:r w:rsidR="00BF33A7">
      <w:fldChar w:fldCharType="end"/>
    </w:r>
  </w:p>
  <w:p w14:paraId="11BC4617" w14:textId="77777777" w:rsidR="00952C56" w:rsidRDefault="00952C5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A4851" w14:textId="77777777" w:rsidR="00952C56" w:rsidRDefault="00BF33A7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F724E">
      <w:rPr>
        <w:rStyle w:val="ae"/>
        <w:noProof/>
      </w:rPr>
      <w:t>15</w:t>
    </w:r>
    <w:r>
      <w:rPr>
        <w:rStyle w:val="ae"/>
      </w:rPr>
      <w:fldChar w:fldCharType="end"/>
    </w:r>
  </w:p>
  <w:p w14:paraId="4EA539CB" w14:textId="77777777" w:rsidR="00952C56" w:rsidRDefault="00952C5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E392E" w14:textId="77777777" w:rsidR="00952C56" w:rsidRDefault="00BF33A7">
    <w:pPr>
      <w:tabs>
        <w:tab w:val="left" w:pos="6195"/>
      </w:tabs>
      <w:rPr>
        <w:color w:val="000086"/>
        <w:sz w:val="14"/>
        <w:szCs w:val="14"/>
        <w:lang w:val="kk-KZ"/>
      </w:rPr>
    </w:pPr>
    <w:r w:rsidRPr="008F79F0">
      <w:rPr>
        <w:color w:val="000086"/>
        <w:sz w:val="14"/>
        <w:szCs w:val="14"/>
        <w:lang w:val="kk-K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5263"/>
    <w:multiLevelType w:val="hybridMultilevel"/>
    <w:tmpl w:val="E9782B82"/>
    <w:lvl w:ilvl="0" w:tplc="8BA26558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740417A0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A8C408EE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FE86EDCA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F9D03558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BFEC542E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F4E0C09C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9A88ECAA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D17E5AB8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" w15:restartNumberingAfterBreak="0">
    <w:nsid w:val="2B907BEF"/>
    <w:multiLevelType w:val="hybridMultilevel"/>
    <w:tmpl w:val="AD26F7CA"/>
    <w:lvl w:ilvl="0" w:tplc="C5B08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5A0857D0">
      <w:start w:val="1"/>
      <w:numFmt w:val="lowerLetter"/>
      <w:lvlText w:val="%2."/>
      <w:lvlJc w:val="left"/>
      <w:pPr>
        <w:ind w:left="1785" w:hanging="360"/>
      </w:pPr>
    </w:lvl>
    <w:lvl w:ilvl="2" w:tplc="525CF0EA">
      <w:start w:val="1"/>
      <w:numFmt w:val="lowerRoman"/>
      <w:lvlText w:val="%3."/>
      <w:lvlJc w:val="right"/>
      <w:pPr>
        <w:ind w:left="2505" w:hanging="180"/>
      </w:pPr>
    </w:lvl>
    <w:lvl w:ilvl="3" w:tplc="D0060410">
      <w:start w:val="1"/>
      <w:numFmt w:val="decimal"/>
      <w:lvlText w:val="%4."/>
      <w:lvlJc w:val="left"/>
      <w:pPr>
        <w:ind w:left="3225" w:hanging="360"/>
      </w:pPr>
    </w:lvl>
    <w:lvl w:ilvl="4" w:tplc="4676812E">
      <w:start w:val="1"/>
      <w:numFmt w:val="lowerLetter"/>
      <w:lvlText w:val="%5."/>
      <w:lvlJc w:val="left"/>
      <w:pPr>
        <w:ind w:left="3945" w:hanging="360"/>
      </w:pPr>
    </w:lvl>
    <w:lvl w:ilvl="5" w:tplc="351CC12A">
      <w:start w:val="1"/>
      <w:numFmt w:val="lowerRoman"/>
      <w:lvlText w:val="%6."/>
      <w:lvlJc w:val="right"/>
      <w:pPr>
        <w:ind w:left="4665" w:hanging="180"/>
      </w:pPr>
    </w:lvl>
    <w:lvl w:ilvl="6" w:tplc="0B004476">
      <w:start w:val="1"/>
      <w:numFmt w:val="decimal"/>
      <w:lvlText w:val="%7."/>
      <w:lvlJc w:val="left"/>
      <w:pPr>
        <w:ind w:left="5385" w:hanging="360"/>
      </w:pPr>
    </w:lvl>
    <w:lvl w:ilvl="7" w:tplc="D85CFE26">
      <w:start w:val="1"/>
      <w:numFmt w:val="lowerLetter"/>
      <w:lvlText w:val="%8."/>
      <w:lvlJc w:val="left"/>
      <w:pPr>
        <w:ind w:left="6105" w:hanging="360"/>
      </w:pPr>
    </w:lvl>
    <w:lvl w:ilvl="8" w:tplc="BC76B1DE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ED3E45"/>
    <w:multiLevelType w:val="multilevel"/>
    <w:tmpl w:val="214A706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4F135A22"/>
    <w:multiLevelType w:val="multilevel"/>
    <w:tmpl w:val="326499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501E58F0"/>
    <w:multiLevelType w:val="multilevel"/>
    <w:tmpl w:val="83246BC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6DB16E6C"/>
    <w:multiLevelType w:val="hybridMultilevel"/>
    <w:tmpl w:val="CC5A431A"/>
    <w:lvl w:ilvl="0" w:tplc="B328767A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CA56D6E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D710176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93EAE00E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53C9E4E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8382BB0C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50AE72AC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BBD8E2A0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9228732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6" w15:restartNumberingAfterBreak="0">
    <w:nsid w:val="766B4B51"/>
    <w:multiLevelType w:val="multilevel"/>
    <w:tmpl w:val="62A007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56"/>
    <w:rsid w:val="0002020D"/>
    <w:rsid w:val="000229D5"/>
    <w:rsid w:val="00076DEE"/>
    <w:rsid w:val="000F1F88"/>
    <w:rsid w:val="002724B8"/>
    <w:rsid w:val="002F724E"/>
    <w:rsid w:val="00407D46"/>
    <w:rsid w:val="0046116C"/>
    <w:rsid w:val="00490B1D"/>
    <w:rsid w:val="005010EA"/>
    <w:rsid w:val="00582967"/>
    <w:rsid w:val="00707B7D"/>
    <w:rsid w:val="008E6B61"/>
    <w:rsid w:val="00903081"/>
    <w:rsid w:val="00952C56"/>
    <w:rsid w:val="00A36FB2"/>
    <w:rsid w:val="00A63237"/>
    <w:rsid w:val="00A90972"/>
    <w:rsid w:val="00BF33A7"/>
    <w:rsid w:val="00D67920"/>
    <w:rsid w:val="00E35062"/>
    <w:rsid w:val="00E726CD"/>
    <w:rsid w:val="00F17E54"/>
    <w:rsid w:val="00FC51AA"/>
    <w:rsid w:val="00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D80D12"/>
  <w15:docId w15:val="{B7BD2D79-2FCD-4DA2-9B4A-0CDB9045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07D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3C28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qFormat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1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c">
    <w:name w:val="pc"/>
    <w:basedOn w:val="a"/>
    <w:qFormat/>
    <w:rsid w:val="00FD6F25"/>
    <w:pPr>
      <w:overflowPunct/>
      <w:autoSpaceDE/>
      <w:autoSpaceDN/>
      <w:adjustRightInd/>
      <w:jc w:val="center"/>
    </w:pPr>
    <w:rPr>
      <w:color w:val="000000"/>
      <w:sz w:val="24"/>
      <w:szCs w:val="24"/>
    </w:rPr>
  </w:style>
  <w:style w:type="paragraph" w:customStyle="1" w:styleId="pr">
    <w:name w:val="pr"/>
    <w:basedOn w:val="a"/>
    <w:qFormat/>
    <w:rsid w:val="00FD6F25"/>
    <w:pPr>
      <w:overflowPunct/>
      <w:autoSpaceDE/>
      <w:autoSpaceDN/>
      <w:adjustRightInd/>
      <w:jc w:val="right"/>
    </w:pPr>
    <w:rPr>
      <w:color w:val="000000"/>
      <w:sz w:val="24"/>
      <w:szCs w:val="24"/>
    </w:rPr>
  </w:style>
  <w:style w:type="paragraph" w:customStyle="1" w:styleId="pj">
    <w:name w:val="pj"/>
    <w:basedOn w:val="a"/>
    <w:qFormat/>
    <w:rsid w:val="00FD6F25"/>
    <w:pPr>
      <w:overflowPunct/>
      <w:autoSpaceDE/>
      <w:autoSpaceDN/>
      <w:adjustRightInd/>
      <w:ind w:firstLine="400"/>
      <w:jc w:val="both"/>
    </w:pPr>
    <w:rPr>
      <w:color w:val="000000"/>
      <w:sz w:val="24"/>
      <w:szCs w:val="24"/>
    </w:rPr>
  </w:style>
  <w:style w:type="paragraph" w:customStyle="1" w:styleId="p">
    <w:name w:val="p"/>
    <w:basedOn w:val="a"/>
    <w:qFormat/>
    <w:rsid w:val="00FD6F25"/>
    <w:pPr>
      <w:overflowPunct/>
      <w:autoSpaceDE/>
      <w:autoSpaceDN/>
      <w:adjustRightInd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3C28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352548"/>
    <w:pPr>
      <w:overflowPunct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52548"/>
    <w:rPr>
      <w:rFonts w:ascii="Segoe UI" w:eastAsiaTheme="minorEastAsia" w:hAnsi="Segoe UI" w:cs="Segoe UI"/>
      <w:sz w:val="18"/>
      <w:szCs w:val="18"/>
    </w:rPr>
  </w:style>
  <w:style w:type="character" w:customStyle="1" w:styleId="CommentReference">
    <w:name w:val="Comment Reference"/>
    <w:basedOn w:val="a0"/>
    <w:uiPriority w:val="99"/>
    <w:semiHidden/>
    <w:unhideWhenUsed/>
    <w:rsid w:val="00871413"/>
    <w:rPr>
      <w:sz w:val="16"/>
      <w:szCs w:val="16"/>
    </w:rPr>
  </w:style>
  <w:style w:type="paragraph" w:customStyle="1" w:styleId="CommentText">
    <w:name w:val="Comment Text"/>
    <w:basedOn w:val="a"/>
    <w:link w:val="af5"/>
    <w:uiPriority w:val="99"/>
    <w:semiHidden/>
    <w:unhideWhenUsed/>
    <w:rsid w:val="00871413"/>
    <w:pPr>
      <w:overflowPunct/>
      <w:autoSpaceDE/>
      <w:autoSpaceDN/>
      <w:adjustRightInd/>
      <w:spacing w:after="200"/>
    </w:pPr>
    <w:rPr>
      <w:rFonts w:asciiTheme="minorHAnsi" w:eastAsiaTheme="minorEastAsia" w:hAnsiTheme="minorHAnsi" w:cstheme="minorBidi"/>
    </w:rPr>
  </w:style>
  <w:style w:type="character" w:customStyle="1" w:styleId="af5">
    <w:name w:val="Текст примечания Знак"/>
    <w:basedOn w:val="a0"/>
    <w:link w:val="CommentText"/>
    <w:uiPriority w:val="99"/>
    <w:semiHidden/>
    <w:rsid w:val="00871413"/>
    <w:rPr>
      <w:rFonts w:asciiTheme="minorHAnsi" w:eastAsiaTheme="minorEastAsia" w:hAnsiTheme="minorHAnsi" w:cstheme="minorBidi"/>
    </w:rPr>
  </w:style>
  <w:style w:type="character" w:customStyle="1" w:styleId="10">
    <w:name w:val="Заголовок 1 Знак"/>
    <w:basedOn w:val="a0"/>
    <w:link w:val="1"/>
    <w:rsid w:val="00407D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adilet.zan.kz/rus/docs/Z1500000379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adilet.zan.kz/rus/docs/K1500000375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1488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2025-08-05T11:27:00Z</dcterms:created>
  <dc:creator>user</dc:creator>
  <lastModifiedBy>Батырбек Оразов</lastModifiedBy>
  <dcterms:modified xsi:type="dcterms:W3CDTF">2025-10-22T05:25:00Z</dcterms:modified>
  <revision>69</revision>
  <dc:title>ЌАЗАЌСТАН</dc:title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15</Pages>
  <Words>5518</Words>
  <Characters>31457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36902</CharactersWithSpaces>
  <SharedDoc>false</SharedDoc>
  <HyperlinksChanged>false</HyperlinksChanged>
  <AppVersion>16.0000</AppVersion>
</Properties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2025-05-28T12:19:00Z</dcterms:created>
  <dc:creator>user</dc:creator>
  <lastModifiedBy>Насыров Рамиль Фаридович</lastModifiedBy>
  <dcterms:modified xsi:type="dcterms:W3CDTF">2025-05-28T12:19:00Z</dcterms:modified>
  <revision>2</revision>
  <dc:title>ЌАЗАЌСТАН</dc:title>
</core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04C2B-3BD6-486A-AFFA-F7F49C1466B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3315A367-8CE8-4797-8395-CCDEDB123A3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DACA0C9-5D1E-404C-9C90-97745CC19A4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E097160D-9A5D-4C0B-8559-CD83E3102A7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5C78239F-FA58-415C-BDB8-EAEBA7D50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Мажитов Нурлан</cp:lastModifiedBy>
  <cp:revision>7</cp:revision>
  <cp:lastPrinted>2025-11-17T09:34:00Z</cp:lastPrinted>
  <dcterms:created xsi:type="dcterms:W3CDTF">2025-11-14T11:43:00Z</dcterms:created>
  <dcterms:modified xsi:type="dcterms:W3CDTF">2025-11-17T12:19:00Z</dcterms:modified>
</cp:coreProperties>
</file>